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26" w:rsidRPr="00104426" w:rsidRDefault="00104426" w:rsidP="00104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426">
        <w:rPr>
          <w:rFonts w:ascii="Times New Roman" w:hAnsi="Times New Roman" w:cs="Times New Roman"/>
          <w:b/>
          <w:sz w:val="28"/>
          <w:szCs w:val="28"/>
        </w:rPr>
        <w:t>Конвенція ООН про права дитини.</w:t>
      </w:r>
    </w:p>
    <w:p w:rsidR="00104426" w:rsidRPr="00104426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A6E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426">
        <w:rPr>
          <w:rFonts w:ascii="Times New Roman" w:hAnsi="Times New Roman" w:cs="Times New Roman"/>
          <w:sz w:val="28"/>
          <w:szCs w:val="28"/>
        </w:rPr>
        <w:t xml:space="preserve">Передусім, Конвенція — це угода. Текст Конвенції про права дитини готувався, обговорювався та узгоджувався більше десяти років. Конвенція ООН про права дитини – це угода між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країнами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. В ній записано, як уряд кожної країни має дбати про дітей. Конвенція була прийнята та відкрита для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ідписання та приєднання резолюцією 44/25 Генеральної Асамблеї ООН від 20 листопада 1989 року. Цей особливий документ було ратифіковано 191 країною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>іту. Конвенція ООН про права дитини набула чинності в Україні з 27 вересня 1991 року і з цього часу є частиною національного законодавства. Права дитини в Україні Україна ратифікувала Конвенцію ООН про права дитини в перший же рік своєї незалежності. В нашій країні не існує спеціального законодавства для неповнолітніх, і їх права виділені окремими статтями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імейного, Цивільного, Кримінального та Кримінально-Процесуального кодексів України, а також регулюються окремими законами, такими як закони «Про охорону дитинства», «Про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іальну роботу з дітьми та молоддю», «Про попередження насильства в сім’ї».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ізні державні інституції та міністерства покликані відповідати за дотримання прав дитини в Україні. Багато зусиль також докладають громадські організації, які працюють на терені захисту прав дитини, щоб кожна дитина почувала себе захищеним законом повноцінним членом суспільства. Захисти себе Конвенція ООН про права дитини – це твої права. Вони знайшли своє відображення у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чинному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законодавстві України. Ти можеш не думати про них. Ти можеш не використовувати їх щодня.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ім, ти маєш знати, що вони існують і вони невід’ємні від інших прав, гарантованих тобі державою. Закони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ізних країни різні. Йдеться зокрема про цифру повноліття і про вік, з якого підліток несе кримінальну відповідальність за скоєний злочин: в одних країнах це 7 років, в інших – 12, в Україні – 14-16 років. Але ти повинен знати, що є права, які не можна змінити. Наприклад, право на турботу і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>іклування. Також незмінним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твердження про те, що всі діти мають рівні права. Держава може бути більш чи менш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демократичною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, але змінити ці права вона не може.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– твої. Читай – дізнаєшся</w:t>
      </w:r>
      <w:r w:rsidR="00D12A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Конвенція ООН про права дитини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54 статті. В них ти знайдеш 40 прав, які має дитина. Нижче наведені тільки ті статті Конвенції, які стосуються твоїх прав.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 права можуть бути класифіковані за певними принципами. Спробуймо класифікувати права: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12A6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і діти мають право на життя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12A6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і діти мають право на піклування і турботу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12A6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і діти рівні у своїх правах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</w:rPr>
        <w:t>Права «</w:t>
      </w:r>
      <w:proofErr w:type="gramStart"/>
      <w:r w:rsidRPr="00D12A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іклуйтеся-про-мене»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12A6E">
        <w:rPr>
          <w:rFonts w:ascii="Times New Roman" w:hAnsi="Times New Roman" w:cs="Times New Roman"/>
          <w:sz w:val="28"/>
          <w:szCs w:val="28"/>
        </w:rPr>
        <w:t>Ти ма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єш право на достатнє та здорове харчування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12A6E">
        <w:rPr>
          <w:rFonts w:ascii="Times New Roman" w:hAnsi="Times New Roman" w:cs="Times New Roman"/>
          <w:sz w:val="28"/>
          <w:szCs w:val="28"/>
        </w:rPr>
        <w:t>Ти ма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єш право на освіту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12A6E">
        <w:rPr>
          <w:rFonts w:ascii="Times New Roman" w:hAnsi="Times New Roman" w:cs="Times New Roman"/>
          <w:sz w:val="28"/>
          <w:szCs w:val="28"/>
        </w:rPr>
        <w:t>Ти ма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єш право на медичну допомогу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12A6E">
        <w:rPr>
          <w:rFonts w:ascii="Times New Roman" w:hAnsi="Times New Roman" w:cs="Times New Roman"/>
          <w:sz w:val="28"/>
          <w:szCs w:val="28"/>
        </w:rPr>
        <w:t>Ти ма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єш право на розваги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Права «не знущайтеся наді мною»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Ти маєш право на захист від економічної експлуатації та примусової праці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Ти маєш право на захист від будь-якої роботи, яка може бути небезпечною для твого здоров’я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Ти маєш право не бути жертвою війни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Ти маєш право на захист від сексуальної експлуатації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Права «я маю власну думку»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Ти маєш право виражати свої погляди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Ти маєш право сповідувати свою власну релігію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12A6E">
        <w:rPr>
          <w:rFonts w:ascii="Times New Roman" w:hAnsi="Times New Roman" w:cs="Times New Roman"/>
          <w:sz w:val="28"/>
          <w:szCs w:val="28"/>
        </w:rPr>
        <w:t>Ти ма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єш право об’єднуватися з іншими </w:t>
      </w:r>
    </w:p>
    <w:p w:rsidR="00D12A6E" w:rsidRPr="00D12A6E" w:rsidRDefault="00104426" w:rsidP="00D12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12A6E">
        <w:rPr>
          <w:rFonts w:ascii="Times New Roman" w:hAnsi="Times New Roman" w:cs="Times New Roman"/>
          <w:sz w:val="28"/>
          <w:szCs w:val="28"/>
        </w:rPr>
        <w:t>Ти ма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єш право на інформацію </w:t>
      </w:r>
    </w:p>
    <w:p w:rsidR="00D12A6E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426">
        <w:rPr>
          <w:rFonts w:ascii="Times New Roman" w:hAnsi="Times New Roman" w:cs="Times New Roman"/>
          <w:sz w:val="28"/>
          <w:szCs w:val="28"/>
        </w:rPr>
        <w:t xml:space="preserve">Права «спеціальних потреб»: життя деяких дітей є важчим, ніж у їхніх однолітків. Тому такі діти потребують спеціальної уваги і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>іклування</w:t>
      </w:r>
      <w:r w:rsidR="00D12A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12A6E" w:rsidRPr="00D12A6E" w:rsidRDefault="00104426" w:rsidP="00D12A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Діти-інваліди </w:t>
      </w:r>
    </w:p>
    <w:p w:rsidR="00D12A6E" w:rsidRPr="00D12A6E" w:rsidRDefault="00104426" w:rsidP="00D12A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Діти, позбавлені батьківського піклування </w:t>
      </w:r>
    </w:p>
    <w:p w:rsidR="00D12A6E" w:rsidRPr="00D12A6E" w:rsidRDefault="00104426" w:rsidP="00D12A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Діти-біженці </w:t>
      </w:r>
    </w:p>
    <w:p w:rsidR="00D12A6E" w:rsidRPr="00D12A6E" w:rsidRDefault="00104426" w:rsidP="00D12A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Діти у конфлікті з законом </w:t>
      </w:r>
    </w:p>
    <w:p w:rsidR="00D12A6E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Преамбула (вступ до Конвенції) Преамбула Конвенції ООН про права дитини містить таку важливу інформацію, як: діти мають право на особливе піклування та допомогу; сім’я несе відповідальність за повний та гармонійний розвиток дитини; дитина потребує спеціальної охорони, піклування і захисту як до, так і після народження; діти, які живуть у виключно тяжких умовах, потребують особливої уваги; важливість традицій і культурних цінностей суспільства, в якому зростає дитина; важливість міжнародного співробітництва для поліпшення умов життя дітей в кожній країні. </w:t>
      </w:r>
    </w:p>
    <w:p w:rsidR="00141AAF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b/>
          <w:sz w:val="28"/>
          <w:szCs w:val="28"/>
        </w:rPr>
        <w:t>Стаття 1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0E3D1B">
        <w:rPr>
          <w:rFonts w:ascii="Times New Roman" w:hAnsi="Times New Roman" w:cs="Times New Roman"/>
          <w:b/>
          <w:color w:val="7030A0"/>
          <w:sz w:val="28"/>
          <w:szCs w:val="28"/>
        </w:rPr>
        <w:t>Визначення поняття ДИТИНА</w:t>
      </w:r>
      <w:r w:rsidR="00D12A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Дитина – це людська істота до досягнення нею 18-річного віку. Дитина – це людина, яка зроста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Діти – це люди на шляху в доросле життя.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 діти потребують повноцінних умов для розвитку і зростання. </w:t>
      </w:r>
    </w:p>
    <w:p w:rsidR="00D12A6E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AAF">
        <w:rPr>
          <w:rFonts w:ascii="Times New Roman" w:hAnsi="Times New Roman" w:cs="Times New Roman"/>
          <w:b/>
          <w:sz w:val="28"/>
          <w:szCs w:val="28"/>
          <w:lang w:val="uk-UA"/>
        </w:rPr>
        <w:t>Стаття 2</w:t>
      </w:r>
      <w:r w:rsidRPr="00141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AA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Усунення дискримінації</w:t>
      </w:r>
      <w:r w:rsidRPr="00141AAF">
        <w:rPr>
          <w:rFonts w:ascii="Times New Roman" w:hAnsi="Times New Roman" w:cs="Times New Roman"/>
          <w:sz w:val="28"/>
          <w:szCs w:val="28"/>
          <w:lang w:val="uk-UA"/>
        </w:rPr>
        <w:t xml:space="preserve"> Всі права рівні для кожної дитини, незалежно від її раси, кольору шкіри, статі, мови, релігії, соціального походження. </w:t>
      </w:r>
      <w:r w:rsidRPr="00104426">
        <w:rPr>
          <w:rFonts w:ascii="Times New Roman" w:hAnsi="Times New Roman" w:cs="Times New Roman"/>
          <w:sz w:val="28"/>
          <w:szCs w:val="28"/>
        </w:rPr>
        <w:t xml:space="preserve">Держава не може порушувати жодне з прав. Держава має активно пропагувати права дитини. </w:t>
      </w:r>
      <w:r w:rsidRPr="00D12A6E">
        <w:rPr>
          <w:rFonts w:ascii="Times New Roman" w:hAnsi="Times New Roman" w:cs="Times New Roman"/>
          <w:b/>
          <w:sz w:val="28"/>
          <w:szCs w:val="28"/>
        </w:rPr>
        <w:t>Стаття 3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0E3D1B">
        <w:rPr>
          <w:rFonts w:ascii="Times New Roman" w:hAnsi="Times New Roman" w:cs="Times New Roman"/>
          <w:b/>
          <w:color w:val="7030A0"/>
          <w:sz w:val="28"/>
          <w:szCs w:val="28"/>
        </w:rPr>
        <w:t>Якнайкраще забезпечення інтересів дитини</w:t>
      </w:r>
      <w:r w:rsidRPr="00104426">
        <w:rPr>
          <w:rFonts w:ascii="Times New Roman" w:hAnsi="Times New Roman" w:cs="Times New Roman"/>
          <w:sz w:val="28"/>
          <w:szCs w:val="28"/>
        </w:rPr>
        <w:t xml:space="preserve"> Усі дії щодо дитини мають виконуватися в інтересах дитини. Якщо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ідні, або ті особи, які несуть відповідальність за дитину, недбало виконують свої обов’язки, держава має забезпечити дитині належний догляд і піклування. </w:t>
      </w:r>
    </w:p>
    <w:p w:rsidR="00D12A6E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b/>
          <w:sz w:val="28"/>
          <w:szCs w:val="28"/>
        </w:rPr>
        <w:t>Стаття 4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0E3D1B">
        <w:rPr>
          <w:rFonts w:ascii="Times New Roman" w:hAnsi="Times New Roman" w:cs="Times New Roman"/>
          <w:b/>
          <w:color w:val="7030A0"/>
          <w:sz w:val="28"/>
          <w:szCs w:val="28"/>
        </w:rPr>
        <w:t>Здійснення прав дитини</w:t>
      </w:r>
      <w:r w:rsidRPr="00104426">
        <w:rPr>
          <w:rFonts w:ascii="Times New Roman" w:hAnsi="Times New Roman" w:cs="Times New Roman"/>
          <w:sz w:val="28"/>
          <w:szCs w:val="28"/>
        </w:rPr>
        <w:t xml:space="preserve"> Держава має вживати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іх необхідних заходів для реалізації прав дитини. Держава не може залишати поза увагою права дитини.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 країни мають співпрацювати для того, щоб права дитини реалізовувались у повсякденному житті. Більш розвинені країни мають допомагати бідним, економічно </w:t>
      </w:r>
    </w:p>
    <w:p w:rsidR="00D12A6E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b/>
          <w:sz w:val="28"/>
          <w:szCs w:val="28"/>
        </w:rPr>
        <w:lastRenderedPageBreak/>
        <w:t>Стаття 5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0E3D1B">
        <w:rPr>
          <w:rFonts w:ascii="Times New Roman" w:hAnsi="Times New Roman" w:cs="Times New Roman"/>
          <w:b/>
          <w:color w:val="7030A0"/>
          <w:sz w:val="28"/>
          <w:szCs w:val="28"/>
        </w:rPr>
        <w:t>Роль батьків</w:t>
      </w:r>
      <w:r w:rsidRPr="00104426">
        <w:rPr>
          <w:rFonts w:ascii="Times New Roman" w:hAnsi="Times New Roman" w:cs="Times New Roman"/>
          <w:sz w:val="28"/>
          <w:szCs w:val="28"/>
        </w:rPr>
        <w:t xml:space="preserve"> Держава має поважати відповідальність, права та обов’язки батькі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та родини. І, водночас, держава повинна вимагати від батьків ростити та виховувати дітей належним чином. </w:t>
      </w:r>
    </w:p>
    <w:p w:rsidR="00D12A6E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b/>
          <w:sz w:val="28"/>
          <w:szCs w:val="28"/>
        </w:rPr>
        <w:t>Стаття 6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0E3D1B">
        <w:rPr>
          <w:rFonts w:ascii="Times New Roman" w:hAnsi="Times New Roman" w:cs="Times New Roman"/>
          <w:b/>
          <w:color w:val="7030A0"/>
          <w:sz w:val="28"/>
          <w:szCs w:val="28"/>
        </w:rPr>
        <w:t>Право на життя та розвиток</w:t>
      </w:r>
      <w:r w:rsidR="00D12A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Держава визнає той факт, що кожна дитина має невід’ємне право на життя. Держава визна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що кожна дитина має право на здоровий розвиток. </w:t>
      </w:r>
    </w:p>
    <w:p w:rsidR="00D12A6E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b/>
          <w:sz w:val="28"/>
          <w:szCs w:val="28"/>
          <w:lang w:val="uk-UA"/>
        </w:rPr>
        <w:t>Стаття 7</w:t>
      </w: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D1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Ім’я та громадянство</w:t>
      </w:r>
      <w:r w:rsidR="00D12A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 Кожна дитина після народження має право на ім’я та громадянство. Кожна дитина після народження має право знати своїх батьків і має право на їхнє піклування. </w:t>
      </w:r>
    </w:p>
    <w:p w:rsidR="00D12A6E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b/>
          <w:sz w:val="28"/>
          <w:szCs w:val="28"/>
          <w:lang w:val="uk-UA"/>
        </w:rPr>
        <w:t>Стаття 8</w:t>
      </w: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D1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Право на індивідуальність</w:t>
      </w:r>
      <w:r w:rsidR="00D12A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 Держава поважає індивідуальність дитини, її громадянство, ім’я та сімейні зв’язки. </w:t>
      </w:r>
    </w:p>
    <w:p w:rsidR="00CD2FFF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6E">
        <w:rPr>
          <w:rFonts w:ascii="Times New Roman" w:hAnsi="Times New Roman" w:cs="Times New Roman"/>
          <w:b/>
          <w:sz w:val="28"/>
          <w:szCs w:val="28"/>
          <w:lang w:val="uk-UA"/>
        </w:rPr>
        <w:t>Стаття 9</w:t>
      </w: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FF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Розлучення дітей з батьками</w:t>
      </w:r>
      <w:r w:rsidR="00D12A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2A6E">
        <w:rPr>
          <w:rFonts w:ascii="Times New Roman" w:hAnsi="Times New Roman" w:cs="Times New Roman"/>
          <w:sz w:val="28"/>
          <w:szCs w:val="28"/>
          <w:lang w:val="uk-UA"/>
        </w:rPr>
        <w:t xml:space="preserve"> Дитина має право жити разом з батьками. Якщо батьки розлучені, дитина має право спілкува</w:t>
      </w:r>
      <w:r w:rsidRPr="00104426">
        <w:rPr>
          <w:rFonts w:ascii="Times New Roman" w:hAnsi="Times New Roman" w:cs="Times New Roman"/>
          <w:sz w:val="28"/>
          <w:szCs w:val="28"/>
        </w:rPr>
        <w:t xml:space="preserve">тися з обома батьками, за винятком тих випадків, коли це суперечить інтересам дитини. </w:t>
      </w:r>
    </w:p>
    <w:p w:rsidR="00CD2FFF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FFF">
        <w:rPr>
          <w:rFonts w:ascii="Times New Roman" w:hAnsi="Times New Roman" w:cs="Times New Roman"/>
          <w:b/>
          <w:sz w:val="28"/>
          <w:szCs w:val="28"/>
          <w:lang w:val="uk-UA"/>
        </w:rPr>
        <w:t>Стаття 10</w:t>
      </w:r>
      <w:r w:rsidRPr="00CD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FF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Воз’єднання сім’ї</w:t>
      </w:r>
      <w:r w:rsidRPr="00CD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F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2FFF">
        <w:rPr>
          <w:rFonts w:ascii="Times New Roman" w:hAnsi="Times New Roman" w:cs="Times New Roman"/>
          <w:sz w:val="28"/>
          <w:szCs w:val="28"/>
          <w:lang w:val="uk-UA"/>
        </w:rPr>
        <w:t xml:space="preserve">Держава сприяє воз’єднанню сім’ї. Держава дозволяє дітям та їхнім батькам в’їзд чи виїзд до іншої країни з метою воз’єднання сім’ї. Держава також дозволяє батькам, які проживають у різних країнах, спілкуватися з дитиною. </w:t>
      </w:r>
    </w:p>
    <w:p w:rsidR="00FC2EC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FFF">
        <w:rPr>
          <w:rFonts w:ascii="Times New Roman" w:hAnsi="Times New Roman" w:cs="Times New Roman"/>
          <w:b/>
          <w:sz w:val="28"/>
          <w:szCs w:val="28"/>
          <w:lang w:val="uk-UA"/>
        </w:rPr>
        <w:t>Стаття 11</w:t>
      </w:r>
      <w:r w:rsidRPr="00CD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FF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Незаконний вивіз дитини</w:t>
      </w:r>
      <w:r w:rsidR="00CD2F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2FFF">
        <w:rPr>
          <w:rFonts w:ascii="Times New Roman" w:hAnsi="Times New Roman" w:cs="Times New Roman"/>
          <w:sz w:val="28"/>
          <w:szCs w:val="28"/>
          <w:lang w:val="uk-UA"/>
        </w:rPr>
        <w:t xml:space="preserve"> Держава вживає всіх необхідних заходів для боротьби з незаконним вивозом дітей за кордон. </w:t>
      </w:r>
    </w:p>
    <w:p w:rsidR="00FC2EC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C">
        <w:rPr>
          <w:rFonts w:ascii="Times New Roman" w:hAnsi="Times New Roman" w:cs="Times New Roman"/>
          <w:b/>
          <w:sz w:val="28"/>
          <w:szCs w:val="28"/>
          <w:lang w:val="uk-UA"/>
        </w:rPr>
        <w:t>Стаття 12</w:t>
      </w:r>
      <w:r w:rsidRPr="00CD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EC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Власні погляди дитини</w:t>
      </w:r>
      <w:r w:rsidR="00FC2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2FFF">
        <w:rPr>
          <w:rFonts w:ascii="Times New Roman" w:hAnsi="Times New Roman" w:cs="Times New Roman"/>
          <w:sz w:val="28"/>
          <w:szCs w:val="28"/>
          <w:lang w:val="uk-UA"/>
        </w:rPr>
        <w:t xml:space="preserve"> Держава забезпечує дитині (згідно з її віком і зрілістю) право формулювати та виражати власні п</w:t>
      </w:r>
      <w:r w:rsidRPr="00FC2ECC">
        <w:rPr>
          <w:rFonts w:ascii="Times New Roman" w:hAnsi="Times New Roman" w:cs="Times New Roman"/>
          <w:sz w:val="28"/>
          <w:szCs w:val="28"/>
          <w:lang w:val="uk-UA"/>
        </w:rPr>
        <w:t xml:space="preserve">огляди з усіх питань. Держава має приділяти належну увагу поглядам дитини. Дитина має право бути заслуханою в суді та адміністративних органах. </w:t>
      </w:r>
    </w:p>
    <w:p w:rsidR="00FC2EC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C">
        <w:rPr>
          <w:rFonts w:ascii="Times New Roman" w:hAnsi="Times New Roman" w:cs="Times New Roman"/>
          <w:b/>
          <w:sz w:val="28"/>
          <w:szCs w:val="28"/>
          <w:lang w:val="uk-UA"/>
        </w:rPr>
        <w:t>Статт</w:t>
      </w:r>
      <w:r w:rsidRPr="00FC2ECC">
        <w:rPr>
          <w:rFonts w:ascii="Times New Roman" w:hAnsi="Times New Roman" w:cs="Times New Roman"/>
          <w:b/>
          <w:sz w:val="28"/>
          <w:szCs w:val="28"/>
        </w:rPr>
        <w:t>я 13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FC2ECC">
        <w:rPr>
          <w:rFonts w:ascii="Times New Roman" w:hAnsi="Times New Roman" w:cs="Times New Roman"/>
          <w:b/>
          <w:color w:val="7030A0"/>
          <w:sz w:val="28"/>
          <w:szCs w:val="28"/>
        </w:rPr>
        <w:t>Свобода вираження поглядів</w:t>
      </w:r>
      <w:r w:rsidR="00FC2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Дитина має право вільно виражати свої думки. Це право також включає свободу шукати, отримувати та передавати інформацію. </w:t>
      </w:r>
    </w:p>
    <w:p w:rsidR="00FC2EC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C">
        <w:rPr>
          <w:rFonts w:ascii="Times New Roman" w:hAnsi="Times New Roman" w:cs="Times New Roman"/>
          <w:b/>
          <w:sz w:val="28"/>
          <w:szCs w:val="28"/>
        </w:rPr>
        <w:t>Стаття 14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FC2ECC">
        <w:rPr>
          <w:rFonts w:ascii="Times New Roman" w:hAnsi="Times New Roman" w:cs="Times New Roman"/>
          <w:b/>
          <w:color w:val="7030A0"/>
          <w:sz w:val="28"/>
          <w:szCs w:val="28"/>
        </w:rPr>
        <w:t>Свобода думки, сові</w:t>
      </w:r>
      <w:proofErr w:type="gramStart"/>
      <w:r w:rsidRPr="00FC2ECC">
        <w:rPr>
          <w:rFonts w:ascii="Times New Roman" w:hAnsi="Times New Roman" w:cs="Times New Roman"/>
          <w:b/>
          <w:color w:val="7030A0"/>
          <w:sz w:val="28"/>
          <w:szCs w:val="28"/>
        </w:rPr>
        <w:t>ст</w:t>
      </w:r>
      <w:proofErr w:type="gramEnd"/>
      <w:r w:rsidRPr="00FC2ECC">
        <w:rPr>
          <w:rFonts w:ascii="Times New Roman" w:hAnsi="Times New Roman" w:cs="Times New Roman"/>
          <w:b/>
          <w:color w:val="7030A0"/>
          <w:sz w:val="28"/>
          <w:szCs w:val="28"/>
        </w:rPr>
        <w:t>і і релігії</w:t>
      </w:r>
      <w:r w:rsidR="00FC2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Дитина має право на свободу думки, совісті і релігії. При цьому беруться до уваги відповідальність, права і обов’язки батьків та норми закону. </w:t>
      </w:r>
    </w:p>
    <w:p w:rsidR="00FC2EC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C">
        <w:rPr>
          <w:rFonts w:ascii="Times New Roman" w:hAnsi="Times New Roman" w:cs="Times New Roman"/>
          <w:b/>
          <w:sz w:val="28"/>
          <w:szCs w:val="28"/>
          <w:lang w:val="uk-UA"/>
        </w:rPr>
        <w:t>Стаття 15</w:t>
      </w:r>
      <w:r w:rsidRPr="00FC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EC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Свобода асоціацій/зборів</w:t>
      </w:r>
      <w:r w:rsidR="00FC2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2ECC">
        <w:rPr>
          <w:rFonts w:ascii="Times New Roman" w:hAnsi="Times New Roman" w:cs="Times New Roman"/>
          <w:sz w:val="28"/>
          <w:szCs w:val="28"/>
          <w:lang w:val="uk-UA"/>
        </w:rPr>
        <w:t xml:space="preserve"> Дитина має право бути членом асоціації, гуртка чи клубу. Дитина також має право створювати асоціації, гуртки та – клуби відповідно до закону. </w:t>
      </w:r>
    </w:p>
    <w:p w:rsidR="00FC2EC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C">
        <w:rPr>
          <w:rFonts w:ascii="Times New Roman" w:hAnsi="Times New Roman" w:cs="Times New Roman"/>
          <w:b/>
          <w:sz w:val="28"/>
          <w:szCs w:val="28"/>
          <w:lang w:val="uk-UA"/>
        </w:rPr>
        <w:t>Стаття 16</w:t>
      </w:r>
      <w:r w:rsidRPr="00FC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EC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Право на особисте життя</w:t>
      </w:r>
      <w:r w:rsidR="00FC2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2ECC">
        <w:rPr>
          <w:rFonts w:ascii="Times New Roman" w:hAnsi="Times New Roman" w:cs="Times New Roman"/>
          <w:sz w:val="28"/>
          <w:szCs w:val="28"/>
          <w:lang w:val="uk-UA"/>
        </w:rPr>
        <w:t xml:space="preserve"> Ніхто не </w:t>
      </w:r>
      <w:r w:rsidRPr="00104426">
        <w:rPr>
          <w:rFonts w:ascii="Times New Roman" w:hAnsi="Times New Roman" w:cs="Times New Roman"/>
          <w:sz w:val="28"/>
          <w:szCs w:val="28"/>
        </w:rPr>
        <w:t xml:space="preserve">може незаконно втручатись в особисте життя дитини. Дитина має право на захист закону від свавільного втручання в її особисте та сімейне життя, її оселю та кореспонденцію. </w:t>
      </w:r>
    </w:p>
    <w:p w:rsidR="00FC2EC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C">
        <w:rPr>
          <w:rFonts w:ascii="Times New Roman" w:hAnsi="Times New Roman" w:cs="Times New Roman"/>
          <w:b/>
          <w:sz w:val="28"/>
          <w:szCs w:val="28"/>
          <w:lang w:val="uk-UA"/>
        </w:rPr>
        <w:t>Стаття 17</w:t>
      </w:r>
      <w:r w:rsidRPr="00FC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EC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Право на інформацію</w:t>
      </w:r>
      <w:r w:rsidR="00FC2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2ECC">
        <w:rPr>
          <w:rFonts w:ascii="Times New Roman" w:hAnsi="Times New Roman" w:cs="Times New Roman"/>
          <w:sz w:val="28"/>
          <w:szCs w:val="28"/>
          <w:lang w:val="uk-UA"/>
        </w:rPr>
        <w:t xml:space="preserve"> Держава забезпечує доступ дитини до інформації і матеріалів з різних джерел, особливо з джерел, які сприяють належному розвитку дитини. Наприклад: телебачення, радіо, газети, дитяча література, інформація рідною мовою, а також інформація і матеріали з міжнародних </w:t>
      </w:r>
      <w:r w:rsidRPr="00104426">
        <w:rPr>
          <w:rFonts w:ascii="Times New Roman" w:hAnsi="Times New Roman" w:cs="Times New Roman"/>
          <w:sz w:val="28"/>
          <w:szCs w:val="28"/>
        </w:rPr>
        <w:t xml:space="preserve">джерел. Держава забезпечує належний захист дитини від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матеріалів та інформації, що завдають шкоду її благополуччю. </w:t>
      </w:r>
    </w:p>
    <w:p w:rsidR="00032E1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Стаття 18</w:t>
      </w:r>
      <w:r w:rsidRPr="00032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E1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Відповідальність батьків</w:t>
      </w:r>
      <w:r w:rsidR="00032E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32E1C">
        <w:rPr>
          <w:rFonts w:ascii="Times New Roman" w:hAnsi="Times New Roman" w:cs="Times New Roman"/>
          <w:sz w:val="28"/>
          <w:szCs w:val="28"/>
          <w:lang w:val="uk-UA"/>
        </w:rPr>
        <w:t xml:space="preserve"> Батьки несуть рівну відповідальність за виховання дитини. Держава надає батькам належну допомогу у виконанні ними обов’язків стосовно дітей. Держава має забезпечувати належний догляд за </w:t>
      </w:r>
      <w:r w:rsidRPr="00104426">
        <w:rPr>
          <w:rFonts w:ascii="Times New Roman" w:hAnsi="Times New Roman" w:cs="Times New Roman"/>
          <w:sz w:val="28"/>
          <w:szCs w:val="28"/>
        </w:rPr>
        <w:t xml:space="preserve">дітьми, батьки яких працюють. </w:t>
      </w:r>
    </w:p>
    <w:p w:rsidR="00032E1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1C">
        <w:rPr>
          <w:rFonts w:ascii="Times New Roman" w:hAnsi="Times New Roman" w:cs="Times New Roman"/>
          <w:b/>
          <w:sz w:val="28"/>
          <w:szCs w:val="28"/>
          <w:lang w:val="uk-UA"/>
        </w:rPr>
        <w:t>Стаття 19</w:t>
      </w:r>
      <w:r w:rsidRPr="00032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E1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Захист від насильства</w:t>
      </w:r>
      <w:r w:rsidR="00032E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32E1C">
        <w:rPr>
          <w:rFonts w:ascii="Times New Roman" w:hAnsi="Times New Roman" w:cs="Times New Roman"/>
          <w:sz w:val="28"/>
          <w:szCs w:val="28"/>
          <w:lang w:val="uk-UA"/>
        </w:rPr>
        <w:t xml:space="preserve"> Діти мають право на захист від усіх форм фізичного, психологічного, сексуального насильства та експлуатації як в сім’ї, так і поза нею. Держава має вживати всіх заходів для запобігання насильству щодо дитини. Дитина має право на необхідну підтримку і допомогу. </w:t>
      </w:r>
    </w:p>
    <w:p w:rsidR="00032E1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1C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Pr="00032E1C">
        <w:rPr>
          <w:rFonts w:ascii="Times New Roman" w:hAnsi="Times New Roman" w:cs="Times New Roman"/>
          <w:b/>
          <w:sz w:val="28"/>
          <w:szCs w:val="28"/>
        </w:rPr>
        <w:t>аття 20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032E1C">
        <w:rPr>
          <w:rFonts w:ascii="Times New Roman" w:hAnsi="Times New Roman" w:cs="Times New Roman"/>
          <w:b/>
          <w:color w:val="7030A0"/>
          <w:sz w:val="28"/>
          <w:szCs w:val="28"/>
        </w:rPr>
        <w:t>Дитина, позбавлена сімейного оточення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="00032E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Дитина, яка не може жити в своїй сім’ї (тимчасово чи постійно) має право на особливий захист. Держава має забезпечити дитині належний догляд відповідно до своїх національних законів: усиновлення, передачу на виховання до прийомної родини, або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відповідних установ по догляду за дітьми. </w:t>
      </w:r>
    </w:p>
    <w:p w:rsidR="00032E1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1C">
        <w:rPr>
          <w:rFonts w:ascii="Times New Roman" w:hAnsi="Times New Roman" w:cs="Times New Roman"/>
          <w:b/>
          <w:sz w:val="28"/>
          <w:szCs w:val="28"/>
        </w:rPr>
        <w:t>Стаття 21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032E1C">
        <w:rPr>
          <w:rFonts w:ascii="Times New Roman" w:hAnsi="Times New Roman" w:cs="Times New Roman"/>
          <w:b/>
          <w:color w:val="7030A0"/>
          <w:sz w:val="28"/>
          <w:szCs w:val="28"/>
        </w:rPr>
        <w:t>Усиновлення</w:t>
      </w:r>
      <w:r w:rsidR="00032E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Усиновлення дитини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лише тоді, коли воно відповідає інтересам дитини. Всиновлення дитини в іншій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 може розглядатися за умови, коли не існує інших, кращих можливостей для дитини в межах країни. </w:t>
      </w:r>
      <w:r w:rsidRPr="00032E1C">
        <w:rPr>
          <w:rFonts w:ascii="Times New Roman" w:hAnsi="Times New Roman" w:cs="Times New Roman"/>
          <w:b/>
          <w:sz w:val="28"/>
          <w:szCs w:val="28"/>
        </w:rPr>
        <w:t>Стаття 22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032E1C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proofErr w:type="gramEnd"/>
      <w:r w:rsidRPr="00032E1C">
        <w:rPr>
          <w:rFonts w:ascii="Times New Roman" w:hAnsi="Times New Roman" w:cs="Times New Roman"/>
          <w:b/>
          <w:color w:val="7030A0"/>
          <w:sz w:val="28"/>
          <w:szCs w:val="28"/>
        </w:rPr>
        <w:t>іти-біженці</w:t>
      </w:r>
      <w:r w:rsidR="00032E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Діти-біженці мають право на захист.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>івні права на захист мають як діти-біженці у супроводі своїх батьків, так і діти-біженці, які не супроводжуються батьками. Держава має надати захист дитин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біженцю, а також допомогу у пошуку її батьків чи інших членів сім’ї. </w:t>
      </w:r>
    </w:p>
    <w:p w:rsidR="00032E1C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1C">
        <w:rPr>
          <w:rFonts w:ascii="Times New Roman" w:hAnsi="Times New Roman" w:cs="Times New Roman"/>
          <w:b/>
          <w:sz w:val="28"/>
          <w:szCs w:val="28"/>
        </w:rPr>
        <w:t>Стаття 23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032E1C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proofErr w:type="gramEnd"/>
      <w:r w:rsidRPr="00032E1C">
        <w:rPr>
          <w:rFonts w:ascii="Times New Roman" w:hAnsi="Times New Roman" w:cs="Times New Roman"/>
          <w:b/>
          <w:color w:val="7030A0"/>
          <w:sz w:val="28"/>
          <w:szCs w:val="28"/>
        </w:rPr>
        <w:t>іти з фізичними та розумовими вадами</w:t>
      </w:r>
      <w:r w:rsidR="00032E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Діти з фізичними та розумовими вадами мають право на особливе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іклування. Неповноцінні діти мають вести повноцінне і гідне життя в умовах, які забезпечать їх нормальну участь у житті суспільства. </w:t>
      </w:r>
    </w:p>
    <w:p w:rsidR="00AE326E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1C">
        <w:rPr>
          <w:rFonts w:ascii="Times New Roman" w:hAnsi="Times New Roman" w:cs="Times New Roman"/>
          <w:b/>
          <w:sz w:val="28"/>
          <w:szCs w:val="28"/>
        </w:rPr>
        <w:t>Стаття 24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032E1C">
        <w:rPr>
          <w:rFonts w:ascii="Times New Roman" w:hAnsi="Times New Roman" w:cs="Times New Roman"/>
          <w:b/>
          <w:color w:val="7030A0"/>
          <w:sz w:val="28"/>
          <w:szCs w:val="28"/>
        </w:rPr>
        <w:t>Охорона здоров’я</w:t>
      </w:r>
      <w:r w:rsidR="00032E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Кожна дитина має право на користування найбільш досконалими послугами системи охорони здоров’я. Держава повинна домагатися повного здійснення цього права. Особлива увага має приділятися: зниженню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>івня смертності немовлят і дітей; наданню необхідної медичної допомоги, зокрема первинної медико-санітарної допомоги; наданню достатньої кількості їжі та чистої питної води; наданню належних послуг матерям у допологовий та післяпологовий періоди; забезпеченню інформацією всіх верств населення щодо здоров’я, харчування дітей, щодо переваг грудного годування, гі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>ієни і санітарії. Держава має вживати заходів, спрямованих на скасування традиційної практики, що негативно впливає на здоров’я дітей. Важливу роль віді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грає м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іжнародне співробітництво: розвинені країни мають допомагати країнам, що розвиваються. </w:t>
      </w:r>
    </w:p>
    <w:p w:rsidR="009E739B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26E">
        <w:rPr>
          <w:rFonts w:ascii="Times New Roman" w:hAnsi="Times New Roman" w:cs="Times New Roman"/>
          <w:b/>
          <w:sz w:val="28"/>
          <w:szCs w:val="28"/>
        </w:rPr>
        <w:t>Стаття 25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AE326E">
        <w:rPr>
          <w:rFonts w:ascii="Times New Roman" w:hAnsi="Times New Roman" w:cs="Times New Roman"/>
          <w:b/>
          <w:color w:val="7030A0"/>
          <w:sz w:val="28"/>
          <w:szCs w:val="28"/>
        </w:rPr>
        <w:t>Перебування дитини поза сі</w:t>
      </w:r>
      <w:proofErr w:type="gramStart"/>
      <w:r w:rsidRPr="00AE326E">
        <w:rPr>
          <w:rFonts w:ascii="Times New Roman" w:hAnsi="Times New Roman" w:cs="Times New Roman"/>
          <w:b/>
          <w:color w:val="7030A0"/>
          <w:sz w:val="28"/>
          <w:szCs w:val="28"/>
        </w:rPr>
        <w:t>м</w:t>
      </w:r>
      <w:proofErr w:type="gramEnd"/>
      <w:r w:rsidRPr="00AE326E">
        <w:rPr>
          <w:rFonts w:ascii="Times New Roman" w:hAnsi="Times New Roman" w:cs="Times New Roman"/>
          <w:b/>
          <w:color w:val="7030A0"/>
          <w:sz w:val="28"/>
          <w:szCs w:val="28"/>
        </w:rPr>
        <w:t>’єю</w:t>
      </w:r>
      <w:r w:rsidR="00AE32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Іноді дитина більше не може жити вдома. У таких випадках дитину віддають на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іклування до прийомної родини, або до дитячої установи. Так, наприклад, трапляється, коли дитина потребує більшого догляду і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іклування. Або, коли дитина потребує фізичного чи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ічного лікування. Держава має перевіряти, наскільки така передача дитини на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іклування потрібна. </w:t>
      </w:r>
    </w:p>
    <w:p w:rsidR="009E739B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3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Стаття 26</w:t>
      </w:r>
      <w:r w:rsidRPr="009E7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39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Соціальне забезпечення</w:t>
      </w:r>
      <w:r w:rsidR="009E7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739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Соціальне забезпечення – це фінансова підтримка і турбота, яку держава надає тим, хто її потребує. Кожна дитина має право користуватися благами соціального забезпечення. </w:t>
      </w:r>
    </w:p>
    <w:p w:rsidR="009E739B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39B">
        <w:rPr>
          <w:rFonts w:ascii="Times New Roman" w:hAnsi="Times New Roman" w:cs="Times New Roman"/>
          <w:b/>
          <w:sz w:val="28"/>
          <w:szCs w:val="28"/>
          <w:lang w:val="uk-UA"/>
        </w:rPr>
        <w:t>Стаття 27</w:t>
      </w:r>
      <w:r w:rsidRPr="009E7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39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Життєвий рівень</w:t>
      </w:r>
      <w:r w:rsidR="009E7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739B">
        <w:rPr>
          <w:rFonts w:ascii="Times New Roman" w:hAnsi="Times New Roman" w:cs="Times New Roman"/>
          <w:sz w:val="28"/>
          <w:szCs w:val="28"/>
          <w:lang w:val="uk-UA"/>
        </w:rPr>
        <w:t xml:space="preserve"> Кожна дитина має право на рівень життя, необхідний для її фізичного, розумового та духовного розвитку. Сюди входить належне харчування, житло, одяг. Батьки несуть відповідальність за забезпечення належного життєвого рівня дитини. </w:t>
      </w:r>
      <w:r w:rsidRPr="00104426">
        <w:rPr>
          <w:rFonts w:ascii="Times New Roman" w:hAnsi="Times New Roman" w:cs="Times New Roman"/>
          <w:sz w:val="28"/>
          <w:szCs w:val="28"/>
        </w:rPr>
        <w:t xml:space="preserve">Держава має вживати необхідних заходів щодо надання допомоги батькам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у зд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ійсненні цього права. </w:t>
      </w:r>
    </w:p>
    <w:p w:rsidR="0094436F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39B">
        <w:rPr>
          <w:rFonts w:ascii="Times New Roman" w:hAnsi="Times New Roman" w:cs="Times New Roman"/>
          <w:b/>
          <w:sz w:val="28"/>
          <w:szCs w:val="28"/>
        </w:rPr>
        <w:t>Стаття 28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9E739B">
        <w:rPr>
          <w:rFonts w:ascii="Times New Roman" w:hAnsi="Times New Roman" w:cs="Times New Roman"/>
          <w:b/>
          <w:color w:val="7030A0"/>
          <w:sz w:val="28"/>
          <w:szCs w:val="28"/>
        </w:rPr>
        <w:t>Освіта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="009E739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E739B">
        <w:rPr>
          <w:rFonts w:ascii="Times New Roman" w:hAnsi="Times New Roman" w:cs="Times New Roman"/>
          <w:b/>
          <w:color w:val="7030A0"/>
          <w:sz w:val="28"/>
          <w:szCs w:val="28"/>
        </w:rPr>
        <w:t>Дитина має право на освіту</w:t>
      </w:r>
      <w:r w:rsidRPr="00104426">
        <w:rPr>
          <w:rFonts w:ascii="Times New Roman" w:hAnsi="Times New Roman" w:cs="Times New Roman"/>
          <w:sz w:val="28"/>
          <w:szCs w:val="28"/>
        </w:rPr>
        <w:t xml:space="preserve">. Дитина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відвідувати школу. Кожна дитина має право на безкоштовну і обов’язкову освіту. Держава повинна забезпечити це право. Держава також має забезпечити доступність середньої та вищої освіти на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ідставі здібностей кожної дитини. Держава має забезпечувати доступність інформації та матеріалів у галузі освіти та професійної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>ідготовки. Держава повинна вживати заходів щодо зниження кількості учні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 залишили школу. Держава має вживати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іх необхідних заходів для забезпечення такої шкільної дисципліни, яка ґрунтується на повазі людської гідності дитини. Положення Конвенції ООН про права дитини не мають порушуватися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ід час уроків. Дуже важливо розвивати міжнародне співробітництво у галузі освіти. Освіта має бути доступною для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іх дітей. </w:t>
      </w:r>
    </w:p>
    <w:p w:rsidR="003D1258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6F">
        <w:rPr>
          <w:rFonts w:ascii="Times New Roman" w:hAnsi="Times New Roman" w:cs="Times New Roman"/>
          <w:b/>
          <w:sz w:val="28"/>
          <w:szCs w:val="28"/>
          <w:lang w:val="uk-UA"/>
        </w:rPr>
        <w:t>Стаття 29</w:t>
      </w:r>
      <w:r w:rsidRPr="00944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36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Спрямування освіти</w:t>
      </w:r>
      <w:r w:rsidR="009443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436F">
        <w:rPr>
          <w:rFonts w:ascii="Times New Roman" w:hAnsi="Times New Roman" w:cs="Times New Roman"/>
          <w:sz w:val="28"/>
          <w:szCs w:val="28"/>
          <w:lang w:val="uk-UA"/>
        </w:rPr>
        <w:t xml:space="preserve"> Освіта має бути спрямованою на: розвиток дитини; повагу до прав людини; повагу до батьків, культури та національних цінностей країни; мир, дружбу, порозуміння; повагу до навколишньої природи. </w:t>
      </w:r>
      <w:r w:rsidRPr="003D1258">
        <w:rPr>
          <w:rFonts w:ascii="Times New Roman" w:hAnsi="Times New Roman" w:cs="Times New Roman"/>
          <w:b/>
          <w:sz w:val="28"/>
          <w:szCs w:val="28"/>
          <w:lang w:val="uk-UA"/>
        </w:rPr>
        <w:t>Стаття 30</w:t>
      </w:r>
      <w:r w:rsidRPr="00944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25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Діти національних меншин</w:t>
      </w:r>
      <w:r w:rsidR="003D12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436F">
        <w:rPr>
          <w:rFonts w:ascii="Times New Roman" w:hAnsi="Times New Roman" w:cs="Times New Roman"/>
          <w:sz w:val="28"/>
          <w:szCs w:val="28"/>
          <w:lang w:val="uk-UA"/>
        </w:rPr>
        <w:t xml:space="preserve"> Деякі діти належать до етнічних, релігійних, мовних меншин. Така дитина має право спільно з </w:t>
      </w:r>
      <w:r w:rsidRPr="003D1258">
        <w:rPr>
          <w:rFonts w:ascii="Times New Roman" w:hAnsi="Times New Roman" w:cs="Times New Roman"/>
          <w:sz w:val="28"/>
          <w:szCs w:val="28"/>
          <w:lang w:val="uk-UA"/>
        </w:rPr>
        <w:t xml:space="preserve">іншими членами її групи користуватись своєю культурою, мовою та сповідувати свою релігію. </w:t>
      </w:r>
    </w:p>
    <w:p w:rsidR="007F1256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258">
        <w:rPr>
          <w:rFonts w:ascii="Times New Roman" w:hAnsi="Times New Roman" w:cs="Times New Roman"/>
          <w:b/>
          <w:sz w:val="28"/>
          <w:szCs w:val="28"/>
          <w:lang w:val="uk-UA"/>
        </w:rPr>
        <w:t>Статт</w:t>
      </w:r>
      <w:r w:rsidRPr="003D1258">
        <w:rPr>
          <w:rFonts w:ascii="Times New Roman" w:hAnsi="Times New Roman" w:cs="Times New Roman"/>
          <w:b/>
          <w:sz w:val="28"/>
          <w:szCs w:val="28"/>
        </w:rPr>
        <w:t>я 31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3D1258">
        <w:rPr>
          <w:rFonts w:ascii="Times New Roman" w:hAnsi="Times New Roman" w:cs="Times New Roman"/>
          <w:b/>
          <w:color w:val="7030A0"/>
          <w:sz w:val="28"/>
          <w:szCs w:val="28"/>
        </w:rPr>
        <w:t>Дозвілля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="003D12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Діти мають право на відпочинок. Діти мають право на дозвілля і розваги. Діти мають право брати участь в іграх, розважальних заходах, а також у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культурному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житті та займатися мистецтвом. </w:t>
      </w:r>
    </w:p>
    <w:p w:rsidR="00EA4616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256">
        <w:rPr>
          <w:rFonts w:ascii="Times New Roman" w:hAnsi="Times New Roman" w:cs="Times New Roman"/>
          <w:b/>
          <w:sz w:val="28"/>
          <w:szCs w:val="28"/>
          <w:lang w:val="uk-UA"/>
        </w:rPr>
        <w:t>Стаття 32</w:t>
      </w:r>
      <w:r w:rsidRPr="007F1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256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Економічна експлуатація</w:t>
      </w:r>
      <w:r w:rsidR="007F12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1256">
        <w:rPr>
          <w:rFonts w:ascii="Times New Roman" w:hAnsi="Times New Roman" w:cs="Times New Roman"/>
          <w:sz w:val="28"/>
          <w:szCs w:val="28"/>
          <w:lang w:val="uk-UA"/>
        </w:rPr>
        <w:t xml:space="preserve"> Держава повинна захищати дитину від тих осіб, які, заробляючи гроші, використовують дитячу працю. Діти мають бути захищені державою від небезпечної та тяжкої праці. Законодавство держави встановлює мінімальний вік дитини для </w:t>
      </w:r>
      <w:r w:rsidRPr="00104426">
        <w:rPr>
          <w:rFonts w:ascii="Times New Roman" w:hAnsi="Times New Roman" w:cs="Times New Roman"/>
          <w:sz w:val="28"/>
          <w:szCs w:val="28"/>
        </w:rPr>
        <w:t>прийому на роботу і необхідні вимоги щодо тривалості робочого дня.</w:t>
      </w:r>
    </w:p>
    <w:p w:rsidR="00EA4616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616">
        <w:rPr>
          <w:rFonts w:ascii="Times New Roman" w:hAnsi="Times New Roman" w:cs="Times New Roman"/>
          <w:b/>
          <w:sz w:val="28"/>
          <w:szCs w:val="28"/>
        </w:rPr>
        <w:t xml:space="preserve"> Стаття 33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EA4616">
        <w:rPr>
          <w:rFonts w:ascii="Times New Roman" w:hAnsi="Times New Roman" w:cs="Times New Roman"/>
          <w:b/>
          <w:color w:val="7030A0"/>
          <w:sz w:val="28"/>
          <w:szCs w:val="28"/>
        </w:rPr>
        <w:t>Захист від наркотиків</w:t>
      </w:r>
      <w:r w:rsidR="00EA46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Діти мають бути захищені від вживання наркотичних засобів і психотропних речовин. Держава має забезпечити законодавчий захист дітей від вживання, виробництва і торгі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 наркотичними засобами і психотропними речовинами. Держава має розгорнути широку інформаційну кампанію проти наркотиків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школах та в інших місцях, де найчастіше перебувають діти. </w:t>
      </w:r>
    </w:p>
    <w:p w:rsidR="00EA4616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616">
        <w:rPr>
          <w:rFonts w:ascii="Times New Roman" w:hAnsi="Times New Roman" w:cs="Times New Roman"/>
          <w:b/>
          <w:sz w:val="28"/>
          <w:szCs w:val="28"/>
          <w:lang w:val="uk-UA"/>
        </w:rPr>
        <w:t>Стаття 34</w:t>
      </w:r>
      <w:r w:rsidRPr="00EA4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616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Сексуальна експлуатація</w:t>
      </w:r>
      <w:r w:rsidR="00EA46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4616">
        <w:rPr>
          <w:rFonts w:ascii="Times New Roman" w:hAnsi="Times New Roman" w:cs="Times New Roman"/>
          <w:sz w:val="28"/>
          <w:szCs w:val="28"/>
          <w:lang w:val="uk-UA"/>
        </w:rPr>
        <w:t xml:space="preserve"> Діти мають право на захист від усіх форм сексуальної експлуатації та сексуальних розбещень, особливо проституції і порнографії. </w:t>
      </w:r>
    </w:p>
    <w:p w:rsidR="005C0EDB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6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Стаття 35</w:t>
      </w:r>
      <w:r w:rsidRPr="00EA4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616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Торгівля дітьми</w:t>
      </w:r>
      <w:r w:rsidR="00EA46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4616">
        <w:rPr>
          <w:rFonts w:ascii="Times New Roman" w:hAnsi="Times New Roman" w:cs="Times New Roman"/>
          <w:sz w:val="28"/>
          <w:szCs w:val="28"/>
          <w:lang w:val="uk-UA"/>
        </w:rPr>
        <w:t xml:space="preserve"> Держава має вжити всіх необхідних заходів для відвернення викрадень дітей, торгівлі дітьми чи їх контрабанди у будь-якій формі. </w:t>
      </w:r>
      <w:r w:rsidRPr="005C0EDB">
        <w:rPr>
          <w:rFonts w:ascii="Times New Roman" w:hAnsi="Times New Roman" w:cs="Times New Roman"/>
          <w:b/>
          <w:sz w:val="28"/>
          <w:szCs w:val="28"/>
          <w:lang w:val="uk-UA"/>
        </w:rPr>
        <w:t>Стаття 36</w:t>
      </w:r>
      <w:r w:rsidRPr="00EA4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ED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Інші форми насильства</w:t>
      </w:r>
      <w:r w:rsidR="005C0E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4616">
        <w:rPr>
          <w:rFonts w:ascii="Times New Roman" w:hAnsi="Times New Roman" w:cs="Times New Roman"/>
          <w:sz w:val="28"/>
          <w:szCs w:val="28"/>
          <w:lang w:val="uk-UA"/>
        </w:rPr>
        <w:t xml:space="preserve"> Діти мають право бути захищеними від усіх форм експлуатації, яка завдає шкоди їхньому добробуту</w:t>
      </w:r>
      <w:r w:rsidRPr="005C0E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0EDB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EDB">
        <w:rPr>
          <w:rFonts w:ascii="Times New Roman" w:hAnsi="Times New Roman" w:cs="Times New Roman"/>
          <w:b/>
          <w:sz w:val="28"/>
          <w:szCs w:val="28"/>
          <w:lang w:val="uk-UA"/>
        </w:rPr>
        <w:t>Стаття 37</w:t>
      </w:r>
      <w:r w:rsidRPr="005C0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ED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Діти за ґратами</w:t>
      </w:r>
      <w:r w:rsidR="005C0E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0EDB">
        <w:rPr>
          <w:rFonts w:ascii="Times New Roman" w:hAnsi="Times New Roman" w:cs="Times New Roman"/>
          <w:sz w:val="28"/>
          <w:szCs w:val="28"/>
          <w:lang w:val="uk-UA"/>
        </w:rPr>
        <w:t xml:space="preserve"> Держава забороняє піддавати дитину катуванням чи іншим формам жорстоких покарань. Дітям за вчинені злочини не призначаються смертна кара чи довічне ув’язнення. Арешт, затримання чи позбавлення волі дитини здій</w:t>
      </w:r>
      <w:r w:rsidRPr="00104426">
        <w:rPr>
          <w:rFonts w:ascii="Times New Roman" w:hAnsi="Times New Roman" w:cs="Times New Roman"/>
          <w:sz w:val="28"/>
          <w:szCs w:val="28"/>
        </w:rPr>
        <w:t>снюється згідно з законом лише як крайній захід і протягом якомога коротшого періоду часу. Кожна позбавлена волі дитина має право на гуманне ставлення і повагу до її гідності. Ді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мають перебувати за ґратами разом з дорослими. Кожна ув’язнена дитина має право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>ідтримувати зв’язок зі своєю сім’єю. Кожна ув’язнена дитина має право на негайну правову допомогу.</w:t>
      </w:r>
    </w:p>
    <w:p w:rsidR="005C0EDB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5C0EDB">
        <w:rPr>
          <w:rFonts w:ascii="Times New Roman" w:hAnsi="Times New Roman" w:cs="Times New Roman"/>
          <w:b/>
          <w:sz w:val="28"/>
          <w:szCs w:val="28"/>
        </w:rPr>
        <w:t>Стаття 38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r w:rsidRPr="005C0EDB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proofErr w:type="gramEnd"/>
      <w:r w:rsidRPr="005C0EDB">
        <w:rPr>
          <w:rFonts w:ascii="Times New Roman" w:hAnsi="Times New Roman" w:cs="Times New Roman"/>
          <w:b/>
          <w:color w:val="7030A0"/>
          <w:sz w:val="28"/>
          <w:szCs w:val="28"/>
        </w:rPr>
        <w:t>іти і війна</w:t>
      </w:r>
      <w:r w:rsidR="005C0E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ід час воєнних дій діти мають особливе право на захист і турботу. Діти, молодші 15-ти років, не можуть брати безпосередню участь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воєнних діях. </w:t>
      </w:r>
    </w:p>
    <w:p w:rsidR="00B75968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Стаття 39 </w:t>
      </w:r>
      <w:r w:rsidRPr="005C0ED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Дитина-жертва</w:t>
      </w:r>
      <w:r w:rsidR="005C0E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0EDB">
        <w:rPr>
          <w:rFonts w:ascii="Times New Roman" w:hAnsi="Times New Roman" w:cs="Times New Roman"/>
          <w:sz w:val="28"/>
          <w:szCs w:val="28"/>
          <w:lang w:val="uk-UA"/>
        </w:rPr>
        <w:t xml:space="preserve"> Дитина, яка стала жертвою будь-яких видів експлуатації, зловживань, катувань та недбалого ставлення, має право на повноцінну допомогу, необхідну для фізичного, психологічного відновлення та соціальної реінтеграції дитини. </w:t>
      </w:r>
    </w:p>
    <w:p w:rsidR="00104426" w:rsidRPr="00104426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68">
        <w:rPr>
          <w:rFonts w:ascii="Times New Roman" w:hAnsi="Times New Roman" w:cs="Times New Roman"/>
          <w:b/>
          <w:sz w:val="28"/>
          <w:szCs w:val="28"/>
          <w:lang w:val="uk-UA"/>
        </w:rPr>
        <w:t>Стаття 40</w:t>
      </w:r>
      <w:r w:rsidRPr="005C0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968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Ювенальна юстиція</w:t>
      </w:r>
      <w:r w:rsidR="00B759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0EDB">
        <w:rPr>
          <w:rFonts w:ascii="Times New Roman" w:hAnsi="Times New Roman" w:cs="Times New Roman"/>
          <w:sz w:val="28"/>
          <w:szCs w:val="28"/>
          <w:lang w:val="uk-UA"/>
        </w:rPr>
        <w:t xml:space="preserve"> Дитина, яка порушила закон, має право на справедливе судочинство і правову допомогу. Це право також </w:t>
      </w:r>
      <w:r w:rsidRPr="00104426">
        <w:rPr>
          <w:rFonts w:ascii="Times New Roman" w:hAnsi="Times New Roman" w:cs="Times New Roman"/>
          <w:sz w:val="28"/>
          <w:szCs w:val="28"/>
        </w:rPr>
        <w:t xml:space="preserve">дійсне для дитини, яка підозрюється у порушенні закону. Держава має забезпечити таке поводження,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t xml:space="preserve"> не принижує у дитини почуття гідності, зміцнює повагу до прав людини і основних свобод. </w:t>
      </w:r>
      <w:proofErr w:type="gramStart"/>
      <w:r w:rsidRPr="00104426">
        <w:rPr>
          <w:rFonts w:ascii="Times New Roman" w:hAnsi="Times New Roman" w:cs="Times New Roman"/>
          <w:sz w:val="28"/>
          <w:szCs w:val="28"/>
        </w:rPr>
        <w:t>Держава має сприяти створенню таких законів, процедур, органів, установ, що мають безпосереднє відношення до дітей, які порушили кримінальне законодавство.</w:t>
      </w:r>
      <w:proofErr w:type="gramEnd"/>
      <w:r w:rsidRPr="00104426">
        <w:rPr>
          <w:rFonts w:ascii="Times New Roman" w:hAnsi="Times New Roman" w:cs="Times New Roman"/>
          <w:sz w:val="28"/>
          <w:szCs w:val="28"/>
        </w:rPr>
        <w:cr/>
      </w:r>
    </w:p>
    <w:p w:rsidR="00104426" w:rsidRPr="00104426" w:rsidRDefault="00104426" w:rsidP="0010442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04426">
        <w:rPr>
          <w:rFonts w:ascii="Times New Roman" w:hAnsi="Times New Roman" w:cs="Times New Roman"/>
          <w:color w:val="FF0000"/>
          <w:sz w:val="28"/>
          <w:szCs w:val="28"/>
          <w:lang w:val="uk-UA"/>
        </w:rPr>
        <w:t>http://detibezpeka.wordpress.com/права-дитини/</w:t>
      </w:r>
    </w:p>
    <w:p w:rsidR="00104426" w:rsidRPr="00104426" w:rsidRDefault="00104426" w:rsidP="001044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4426" w:rsidRPr="00104426" w:rsidSect="00FC2EC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A8C"/>
    <w:multiLevelType w:val="hybridMultilevel"/>
    <w:tmpl w:val="512C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86008"/>
    <w:multiLevelType w:val="hybridMultilevel"/>
    <w:tmpl w:val="B390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04426"/>
    <w:rsid w:val="00032E1C"/>
    <w:rsid w:val="000E3D1B"/>
    <w:rsid w:val="00104426"/>
    <w:rsid w:val="00141AAF"/>
    <w:rsid w:val="003D1258"/>
    <w:rsid w:val="005C0EDB"/>
    <w:rsid w:val="007F1256"/>
    <w:rsid w:val="0094436F"/>
    <w:rsid w:val="009E739B"/>
    <w:rsid w:val="00AE326E"/>
    <w:rsid w:val="00B75968"/>
    <w:rsid w:val="00CD2FFF"/>
    <w:rsid w:val="00D12A6E"/>
    <w:rsid w:val="00EA4616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1D73-417A-4437-8760-F0E42610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2281</Words>
  <Characters>13002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2012-02-10T08:57:00Z</dcterms:created>
  <dcterms:modified xsi:type="dcterms:W3CDTF">2012-02-10T09:16:00Z</dcterms:modified>
</cp:coreProperties>
</file>